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F6B603" w14:textId="2B5BB847" w:rsidR="007E003E" w:rsidRPr="001A1635" w:rsidRDefault="008E691E" w:rsidP="00AA5BEF">
      <w:pPr>
        <w:outlineLvl w:val="0"/>
        <w:rPr>
          <w:rFonts w:ascii="PFDinDisplayPro-Medium" w:hAnsi="PFDinDisplayPro-Medium"/>
          <w:sz w:val="72"/>
          <w:szCs w:val="72"/>
        </w:rPr>
      </w:pPr>
      <w:r>
        <w:rPr>
          <w:rFonts w:ascii="PFDinDisplayPro-Medium" w:hAnsi="PFDinDisplayPro-Medium"/>
          <w:noProof/>
          <w:sz w:val="72"/>
          <w:szCs w:val="7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5237BF" wp14:editId="4B86EBBA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7200900" cy="34290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342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A8A50B" w14:textId="02FF3DF2" w:rsidR="005F1D94" w:rsidRDefault="005F1D94" w:rsidP="008E691E">
                            <w:pPr>
                              <w:ind w:left="-284"/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14F81946" wp14:editId="7B300CB7">
                                  <wp:extent cx="7018020" cy="3319145"/>
                                  <wp:effectExtent l="0" t="0" r="0" b="825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amephrases_image.jpg.jpe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18020" cy="33191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5237BF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1in;margin-top:-71.95pt;width:567pt;height:27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" filled="f" stroked="f">
                <v:textbox>
                  <w:txbxContent>
                    <w:p w14:paraId="70A8A50B" w14:textId="02FF3DF2" w:rsidR="005F1D94" w:rsidRDefault="005F1D94" w:rsidP="008E691E">
                      <w:pPr>
                        <w:ind w:left="-284"/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14F81946" wp14:editId="7B300CB7">
                            <wp:extent cx="7018020" cy="3319145"/>
                            <wp:effectExtent l="0" t="0" r="0" b="825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amephrases_image.jpg.jpe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018020" cy="33191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11699">
        <w:rPr>
          <w:rFonts w:ascii="PFDinDisplayPro-Medium" w:hAnsi="PFDinDisplayPro-Medium"/>
          <w:sz w:val="36"/>
          <w:szCs w:val="36"/>
        </w:rPr>
        <w:t xml:space="preserve">Blood Suckers </w:t>
      </w:r>
      <w:r w:rsidR="00990631" w:rsidRPr="00990631">
        <w:rPr>
          <w:rFonts w:ascii="PFDinDisplayPro-Medium" w:hAnsi="PFDinDisplayPro-Medium"/>
          <w:sz w:val="36"/>
          <w:szCs w:val="36"/>
        </w:rPr>
        <w:t>II</w:t>
      </w:r>
      <w:r w:rsidR="00062460">
        <w:rPr>
          <w:rFonts w:ascii="PFDinDisplayPro-Medium" w:hAnsi="PFDinDisplayPro-Medium"/>
          <w:sz w:val="36"/>
          <w:szCs w:val="36"/>
        </w:rPr>
        <w:t>™</w:t>
      </w:r>
      <w:r w:rsidR="009D5B56">
        <w:rPr>
          <w:rFonts w:ascii="PFDinDisplayPro-Medium" w:hAnsi="PFDinDisplayPro-Medium"/>
          <w:sz w:val="36"/>
          <w:szCs w:val="36"/>
        </w:rPr>
        <w:t xml:space="preserve"> </w:t>
      </w:r>
    </w:p>
    <w:p w14:paraId="48A8610B" w14:textId="77777777" w:rsidR="00952DE9" w:rsidRDefault="00952DE9" w:rsidP="00952DE9">
      <w:pPr>
        <w:pStyle w:val="ListParagraph"/>
        <w:spacing w:line="276" w:lineRule="auto"/>
        <w:ind w:left="-284"/>
        <w:rPr>
          <w:rFonts w:ascii="PFDinDisplayPro-Bold" w:hAnsi="PFDinDisplayPro-Bold"/>
          <w:color w:val="9BBB59" w:themeColor="accent3"/>
          <w:sz w:val="28"/>
          <w:szCs w:val="28"/>
        </w:rPr>
      </w:pPr>
    </w:p>
    <w:p w14:paraId="6CC0554E" w14:textId="77777777" w:rsidR="00990631" w:rsidRDefault="003F3673" w:rsidP="00990631">
      <w:pPr>
        <w:pStyle w:val="ListParagraph"/>
        <w:spacing w:line="276" w:lineRule="auto"/>
        <w:ind w:left="-284"/>
        <w:rPr>
          <w:rFonts w:ascii="PFDinDisplayPro-Bold" w:hAnsi="PFDinDisplayPro-Bold"/>
          <w:color w:val="9BBB59" w:themeColor="accent3"/>
          <w:sz w:val="28"/>
          <w:szCs w:val="28"/>
        </w:rPr>
      </w:pPr>
      <w:r w:rsidRPr="003F3673">
        <w:rPr>
          <w:rFonts w:ascii="PFDinDisplayPro-Bold" w:hAnsi="PFDinDisplayPro-Bold"/>
          <w:color w:val="9BBB59" w:themeColor="accent3"/>
          <w:sz w:val="28"/>
          <w:szCs w:val="28"/>
        </w:rPr>
        <w:t>1</w:t>
      </w:r>
    </w:p>
    <w:p w14:paraId="47259DC0" w14:textId="29958E8B" w:rsidR="00990631" w:rsidRPr="00990631" w:rsidRDefault="00990631" w:rsidP="00990631">
      <w:pPr>
        <w:pStyle w:val="ListParagraph"/>
        <w:spacing w:line="276" w:lineRule="auto"/>
        <w:ind w:left="-284"/>
        <w:rPr>
          <w:rFonts w:ascii="PFDinDisplayPro-Bold" w:hAnsi="PFDinDisplayPro-Bold"/>
          <w:color w:val="9BBB59" w:themeColor="accent3"/>
          <w:sz w:val="28"/>
          <w:szCs w:val="28"/>
        </w:rPr>
      </w:pPr>
      <w:r w:rsidRPr="00990631">
        <w:rPr>
          <w:rFonts w:ascii="Calibri" w:hAnsi="Calibri" w:cs="Calibri"/>
          <w:sz w:val="30"/>
          <w:szCs w:val="30"/>
        </w:rPr>
        <w:t>It’s time to raise the stakes</w:t>
      </w:r>
    </w:p>
    <w:p w14:paraId="602A4CBE" w14:textId="77777777" w:rsidR="00990631" w:rsidRDefault="00952DE9" w:rsidP="00990631">
      <w:pPr>
        <w:pStyle w:val="ListParagraph"/>
        <w:spacing w:line="276" w:lineRule="auto"/>
        <w:ind w:left="-284"/>
        <w:rPr>
          <w:rFonts w:ascii="PFDinDisplayPro-Bold" w:hAnsi="PFDinDisplayPro-Bold"/>
          <w:color w:val="9BBB59" w:themeColor="accent3"/>
          <w:sz w:val="28"/>
          <w:szCs w:val="28"/>
        </w:rPr>
      </w:pPr>
      <w:r>
        <w:rPr>
          <w:rFonts w:ascii="PFDinDisplayPro-Bold" w:hAnsi="PFDinDisplayPro-Bold"/>
          <w:color w:val="9BBB59" w:themeColor="accent3"/>
          <w:sz w:val="28"/>
          <w:szCs w:val="28"/>
        </w:rPr>
        <w:t>2</w:t>
      </w:r>
    </w:p>
    <w:p w14:paraId="22E50710" w14:textId="77777777" w:rsidR="00990631" w:rsidRDefault="00990631" w:rsidP="00990631">
      <w:pPr>
        <w:pStyle w:val="ListParagraph"/>
        <w:spacing w:line="276" w:lineRule="auto"/>
        <w:ind w:left="-284"/>
        <w:rPr>
          <w:rFonts w:ascii="PFDinDisplayPro-Bold" w:hAnsi="PFDinDisplayPro-Bold"/>
          <w:color w:val="9BBB59" w:themeColor="accent3"/>
          <w:sz w:val="28"/>
          <w:szCs w:val="28"/>
        </w:rPr>
      </w:pPr>
      <w:r w:rsidRPr="00990631">
        <w:rPr>
          <w:rFonts w:ascii="Calibri" w:hAnsi="Calibri" w:cs="Calibri"/>
          <w:sz w:val="30"/>
          <w:szCs w:val="30"/>
        </w:rPr>
        <w:t>It’s time to raise the stakes: the vampires have returned</w:t>
      </w:r>
      <w:r w:rsidR="00062460" w:rsidRPr="00990631">
        <w:rPr>
          <w:rFonts w:ascii="Arial" w:hAnsi="Arial" w:cs="Arial"/>
          <w:sz w:val="26"/>
          <w:szCs w:val="26"/>
        </w:rPr>
        <w:br/>
      </w:r>
      <w:r w:rsidR="00952DE9" w:rsidRPr="00990631">
        <w:rPr>
          <w:rFonts w:ascii="PFDinDisplayPro-Bold" w:hAnsi="PFDinDisplayPro-Bold"/>
          <w:color w:val="9BBB59" w:themeColor="accent3"/>
          <w:sz w:val="28"/>
          <w:szCs w:val="28"/>
        </w:rPr>
        <w:t>3</w:t>
      </w:r>
    </w:p>
    <w:p w14:paraId="31F8948B" w14:textId="474CC149" w:rsidR="00990631" w:rsidRPr="00990631" w:rsidRDefault="00990631" w:rsidP="00990631">
      <w:pPr>
        <w:pStyle w:val="ListParagraph"/>
        <w:spacing w:line="276" w:lineRule="auto"/>
        <w:ind w:left="-284"/>
        <w:rPr>
          <w:rFonts w:ascii="PFDinDisplayPro-Bold" w:hAnsi="PFDinDisplayPro-Bold"/>
          <w:color w:val="9BBB59" w:themeColor="accent3"/>
          <w:sz w:val="28"/>
          <w:szCs w:val="28"/>
        </w:rPr>
      </w:pPr>
      <w:r w:rsidRPr="00990631">
        <w:rPr>
          <w:rFonts w:ascii="Calibri" w:hAnsi="Calibri" w:cs="Calibri"/>
          <w:sz w:val="30"/>
          <w:szCs w:val="30"/>
        </w:rPr>
        <w:t>Brave unspeakable evil - win untold riches</w:t>
      </w:r>
    </w:p>
    <w:p w14:paraId="2060FE61" w14:textId="77777777" w:rsidR="00990631" w:rsidRDefault="00952DE9" w:rsidP="00990631">
      <w:pPr>
        <w:pStyle w:val="ListParagraph"/>
        <w:spacing w:line="276" w:lineRule="auto"/>
        <w:ind w:left="-284"/>
        <w:rPr>
          <w:rFonts w:ascii="PFDinDisplayPro-Bold" w:hAnsi="PFDinDisplayPro-Bold"/>
          <w:color w:val="9BBB59" w:themeColor="accent3"/>
          <w:sz w:val="28"/>
          <w:szCs w:val="28"/>
        </w:rPr>
      </w:pPr>
      <w:r>
        <w:rPr>
          <w:rFonts w:ascii="PFDinDisplayPro-Bold" w:hAnsi="PFDinDisplayPro-Bold"/>
          <w:color w:val="9BBB59" w:themeColor="accent3"/>
          <w:sz w:val="28"/>
          <w:szCs w:val="28"/>
        </w:rPr>
        <w:t>4</w:t>
      </w:r>
    </w:p>
    <w:p w14:paraId="21D429E5" w14:textId="0CBE9FD3" w:rsidR="00B164A0" w:rsidRPr="00990631" w:rsidRDefault="00990631" w:rsidP="00990631">
      <w:pPr>
        <w:pStyle w:val="ListParagraph"/>
        <w:spacing w:line="276" w:lineRule="auto"/>
        <w:ind w:left="-284"/>
        <w:rPr>
          <w:rFonts w:ascii="PFDinDisplayPro-Bold" w:hAnsi="PFDinDisplayPro-Bold"/>
          <w:color w:val="9BBB59" w:themeColor="accent3"/>
          <w:sz w:val="28"/>
          <w:szCs w:val="28"/>
        </w:rPr>
      </w:pPr>
      <w:r w:rsidRPr="00990631">
        <w:rPr>
          <w:rFonts w:ascii="Calibri" w:hAnsi="Calibri" w:cs="Calibri"/>
          <w:sz w:val="30"/>
          <w:szCs w:val="30"/>
        </w:rPr>
        <w:t>Join a vampire’s quest to discover the wealth of her ancestors</w:t>
      </w:r>
    </w:p>
    <w:p w14:paraId="2FDD2F2E" w14:textId="6357EFF6" w:rsidR="001C3534" w:rsidRDefault="00952DE9" w:rsidP="001C3534">
      <w:pPr>
        <w:pStyle w:val="ListParagraph"/>
        <w:spacing w:line="276" w:lineRule="auto"/>
        <w:ind w:left="-284"/>
        <w:rPr>
          <w:rFonts w:ascii="PFDinDisplayPro-Bold" w:hAnsi="PFDinDisplayPro-Bold"/>
          <w:color w:val="9BBB59" w:themeColor="accent3"/>
          <w:sz w:val="28"/>
          <w:szCs w:val="28"/>
        </w:rPr>
      </w:pPr>
      <w:r>
        <w:rPr>
          <w:rFonts w:ascii="PFDinDisplayPro-Bold" w:hAnsi="PFDinDisplayPro-Bold"/>
          <w:color w:val="9BBB59" w:themeColor="accent3"/>
          <w:sz w:val="28"/>
          <w:szCs w:val="28"/>
        </w:rPr>
        <w:t>5</w:t>
      </w:r>
    </w:p>
    <w:p w14:paraId="1829BE68" w14:textId="77777777" w:rsidR="00990631" w:rsidRDefault="00990631" w:rsidP="00AA5BEF">
      <w:pPr>
        <w:pStyle w:val="ListParagraph"/>
        <w:spacing w:line="276" w:lineRule="auto"/>
        <w:ind w:left="-284"/>
        <w:outlineLvl w:val="0"/>
        <w:rPr>
          <w:rFonts w:ascii="Calibri" w:hAnsi="Calibri" w:cs="Calibri"/>
          <w:sz w:val="30"/>
          <w:szCs w:val="30"/>
        </w:rPr>
      </w:pPr>
      <w:r w:rsidRPr="00990631">
        <w:rPr>
          <w:rFonts w:ascii="Calibri" w:hAnsi="Calibri" w:cs="Calibri"/>
          <w:sz w:val="30"/>
          <w:szCs w:val="30"/>
        </w:rPr>
        <w:t>Pierce the heart of darkness and discover untold riches</w:t>
      </w:r>
    </w:p>
    <w:p w14:paraId="2C171318" w14:textId="77777777" w:rsidR="00990631" w:rsidRDefault="00952DE9" w:rsidP="00990631">
      <w:pPr>
        <w:pStyle w:val="ListParagraph"/>
        <w:spacing w:line="276" w:lineRule="auto"/>
        <w:ind w:left="-284"/>
        <w:outlineLvl w:val="0"/>
        <w:rPr>
          <w:rFonts w:ascii="PFDinDisplayPro-Bold" w:hAnsi="PFDinDisplayPro-Bold"/>
          <w:color w:val="9BBB59" w:themeColor="accent3"/>
          <w:sz w:val="28"/>
          <w:szCs w:val="28"/>
        </w:rPr>
      </w:pPr>
      <w:r>
        <w:rPr>
          <w:rFonts w:ascii="PFDinDisplayPro-Bold" w:hAnsi="PFDinDisplayPro-Bold"/>
          <w:color w:val="9BBB59" w:themeColor="accent3"/>
          <w:sz w:val="28"/>
          <w:szCs w:val="28"/>
        </w:rPr>
        <w:t>6</w:t>
      </w:r>
    </w:p>
    <w:p w14:paraId="62CE4AE9" w14:textId="0C445BCF" w:rsidR="00990631" w:rsidRPr="00990631" w:rsidRDefault="00990631" w:rsidP="00990631">
      <w:pPr>
        <w:pStyle w:val="ListParagraph"/>
        <w:spacing w:line="276" w:lineRule="auto"/>
        <w:ind w:left="-284"/>
        <w:outlineLvl w:val="0"/>
        <w:rPr>
          <w:rFonts w:ascii="PFDinDisplayPro-Bold" w:hAnsi="PFDinDisplayPro-Bold"/>
          <w:color w:val="9BBB59" w:themeColor="accent3"/>
          <w:sz w:val="28"/>
          <w:szCs w:val="28"/>
        </w:rPr>
      </w:pPr>
      <w:r w:rsidRPr="00990631">
        <w:rPr>
          <w:rFonts w:ascii="Calibri" w:hAnsi="Calibri" w:cs="Calibri"/>
          <w:sz w:val="30"/>
          <w:szCs w:val="30"/>
        </w:rPr>
        <w:t xml:space="preserve">Slots, stakes and crossbows – Join </w:t>
      </w:r>
      <w:proofErr w:type="spellStart"/>
      <w:r w:rsidRPr="00990631">
        <w:rPr>
          <w:rFonts w:ascii="Calibri" w:hAnsi="Calibri" w:cs="Calibri"/>
          <w:sz w:val="30"/>
          <w:szCs w:val="30"/>
        </w:rPr>
        <w:t>Amilia</w:t>
      </w:r>
      <w:proofErr w:type="spellEnd"/>
      <w:r w:rsidRPr="00990631">
        <w:rPr>
          <w:rFonts w:ascii="Calibri" w:hAnsi="Calibri" w:cs="Calibri"/>
          <w:sz w:val="30"/>
          <w:szCs w:val="30"/>
        </w:rPr>
        <w:t xml:space="preserve"> the </w:t>
      </w:r>
      <w:proofErr w:type="spellStart"/>
      <w:r w:rsidRPr="00990631">
        <w:rPr>
          <w:rFonts w:ascii="Calibri" w:hAnsi="Calibri" w:cs="Calibri"/>
          <w:sz w:val="30"/>
          <w:szCs w:val="30"/>
        </w:rPr>
        <w:t>vampiress</w:t>
      </w:r>
      <w:proofErr w:type="spellEnd"/>
      <w:r w:rsidRPr="00990631">
        <w:rPr>
          <w:rFonts w:ascii="Calibri" w:hAnsi="Calibri" w:cs="Calibri"/>
          <w:sz w:val="30"/>
          <w:szCs w:val="30"/>
        </w:rPr>
        <w:t xml:space="preserve"> on her latest adventure</w:t>
      </w:r>
      <w:bookmarkStart w:id="0" w:name="_GoBack"/>
      <w:bookmarkEnd w:id="0"/>
    </w:p>
    <w:p w14:paraId="538F6041" w14:textId="77777777" w:rsidR="00990631" w:rsidRDefault="00952DE9" w:rsidP="00990631">
      <w:pPr>
        <w:pStyle w:val="ListParagraph"/>
        <w:spacing w:line="276" w:lineRule="auto"/>
        <w:ind w:left="-284"/>
        <w:outlineLvl w:val="0"/>
        <w:rPr>
          <w:rFonts w:ascii="PFDinDisplayPro-Bold" w:hAnsi="PFDinDisplayPro-Bold"/>
          <w:color w:val="9BBB59" w:themeColor="accent3"/>
          <w:sz w:val="28"/>
          <w:szCs w:val="28"/>
        </w:rPr>
      </w:pPr>
      <w:r>
        <w:rPr>
          <w:rFonts w:ascii="PFDinDisplayPro-Bold" w:hAnsi="PFDinDisplayPro-Bold"/>
          <w:color w:val="9BBB59" w:themeColor="accent3"/>
          <w:sz w:val="28"/>
          <w:szCs w:val="28"/>
        </w:rPr>
        <w:t>7</w:t>
      </w:r>
    </w:p>
    <w:p w14:paraId="65231862" w14:textId="3E6C7C06" w:rsidR="00990631" w:rsidRPr="00990631" w:rsidRDefault="00990631" w:rsidP="00990631">
      <w:pPr>
        <w:pStyle w:val="ListParagraph"/>
        <w:spacing w:line="276" w:lineRule="auto"/>
        <w:ind w:left="-284"/>
        <w:outlineLvl w:val="0"/>
        <w:rPr>
          <w:rFonts w:ascii="PFDinDisplayPro-Bold" w:hAnsi="PFDinDisplayPro-Bold"/>
          <w:color w:val="9BBB59" w:themeColor="accent3"/>
          <w:sz w:val="28"/>
          <w:szCs w:val="28"/>
        </w:rPr>
      </w:pPr>
      <w:r w:rsidRPr="00990631">
        <w:rPr>
          <w:rFonts w:ascii="Calibri" w:hAnsi="Calibri" w:cs="Calibri"/>
          <w:sz w:val="30"/>
          <w:szCs w:val="30"/>
        </w:rPr>
        <w:t>A dark evil guards the vampire’s treasure</w:t>
      </w:r>
    </w:p>
    <w:p w14:paraId="725BC273" w14:textId="3343619C" w:rsidR="005F1D94" w:rsidRPr="00B164A0" w:rsidRDefault="005F1D94" w:rsidP="00B164A0">
      <w:pPr>
        <w:pStyle w:val="ListParagraph"/>
        <w:spacing w:line="276" w:lineRule="auto"/>
        <w:ind w:left="-284"/>
        <w:outlineLvl w:val="0"/>
        <w:rPr>
          <w:rFonts w:ascii="PFDinDisplayPro-Bold" w:hAnsi="PFDinDisplayPro-Bold"/>
          <w:color w:val="9BBB59" w:themeColor="accent3"/>
          <w:sz w:val="28"/>
          <w:szCs w:val="28"/>
        </w:rPr>
      </w:pPr>
    </w:p>
    <w:p w14:paraId="7276D180" w14:textId="77777777" w:rsidR="001C3534" w:rsidRPr="005F1D94" w:rsidRDefault="001C3534" w:rsidP="005F1D94">
      <w:pPr>
        <w:pStyle w:val="ListParagraph"/>
        <w:spacing w:line="276" w:lineRule="auto"/>
        <w:ind w:left="-284"/>
        <w:rPr>
          <w:rFonts w:ascii="PFDinDisplayPro-Italic" w:hAnsi="PFDinDisplayPro-Italic"/>
          <w:sz w:val="28"/>
          <w:szCs w:val="28"/>
        </w:rPr>
      </w:pPr>
    </w:p>
    <w:sectPr w:rsidR="001C3534" w:rsidRPr="005F1D94" w:rsidSect="005936DE">
      <w:pgSz w:w="11900" w:h="16840"/>
      <w:pgMar w:top="1440" w:right="985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FDinDisplayPro-Medium">
    <w:charset w:val="00"/>
    <w:family w:val="auto"/>
    <w:pitch w:val="variable"/>
    <w:sig w:usb0="A00002BF" w:usb1="5000E0FB" w:usb2="00000000" w:usb3="00000000" w:csb0="0000019F" w:csb1="00000000"/>
  </w:font>
  <w:font w:name="PFDinDisplayPro-Bold">
    <w:charset w:val="00"/>
    <w:family w:val="auto"/>
    <w:pitch w:val="variable"/>
    <w:sig w:usb0="A00002BF" w:usb1="5000E0F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FDinDisplayPro-Italic">
    <w:charset w:val="00"/>
    <w:family w:val="auto"/>
    <w:pitch w:val="variable"/>
    <w:sig w:usb0="A00002BF" w:usb1="5000E0FB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F0CF9"/>
    <w:multiLevelType w:val="hybridMultilevel"/>
    <w:tmpl w:val="DBF27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2A5530"/>
    <w:multiLevelType w:val="hybridMultilevel"/>
    <w:tmpl w:val="B6D8F5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0C6644"/>
    <w:multiLevelType w:val="hybridMultilevel"/>
    <w:tmpl w:val="BF6E7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3F61EE"/>
    <w:multiLevelType w:val="hybridMultilevel"/>
    <w:tmpl w:val="7696BE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B05"/>
    <w:rsid w:val="00000A85"/>
    <w:rsid w:val="00015493"/>
    <w:rsid w:val="0003519A"/>
    <w:rsid w:val="00044DFA"/>
    <w:rsid w:val="000519A0"/>
    <w:rsid w:val="00062460"/>
    <w:rsid w:val="00063B0C"/>
    <w:rsid w:val="000644D4"/>
    <w:rsid w:val="000A4023"/>
    <w:rsid w:val="00107587"/>
    <w:rsid w:val="0011130D"/>
    <w:rsid w:val="001165C5"/>
    <w:rsid w:val="0014219C"/>
    <w:rsid w:val="0015236F"/>
    <w:rsid w:val="00161B05"/>
    <w:rsid w:val="001850FC"/>
    <w:rsid w:val="00186966"/>
    <w:rsid w:val="00186D15"/>
    <w:rsid w:val="00197B83"/>
    <w:rsid w:val="001A09AD"/>
    <w:rsid w:val="001A1635"/>
    <w:rsid w:val="001A5659"/>
    <w:rsid w:val="001B710B"/>
    <w:rsid w:val="001C3534"/>
    <w:rsid w:val="001C4310"/>
    <w:rsid w:val="001E0DE0"/>
    <w:rsid w:val="001E26E8"/>
    <w:rsid w:val="001E59DE"/>
    <w:rsid w:val="001F1B98"/>
    <w:rsid w:val="00201216"/>
    <w:rsid w:val="00216C22"/>
    <w:rsid w:val="00222F06"/>
    <w:rsid w:val="00245509"/>
    <w:rsid w:val="00257824"/>
    <w:rsid w:val="00272F2B"/>
    <w:rsid w:val="00296D31"/>
    <w:rsid w:val="002B4BB0"/>
    <w:rsid w:val="002C6D60"/>
    <w:rsid w:val="002D7C58"/>
    <w:rsid w:val="002E1386"/>
    <w:rsid w:val="003124A2"/>
    <w:rsid w:val="003356A5"/>
    <w:rsid w:val="003465C5"/>
    <w:rsid w:val="003542D5"/>
    <w:rsid w:val="0038446F"/>
    <w:rsid w:val="00386E2B"/>
    <w:rsid w:val="00393995"/>
    <w:rsid w:val="00397283"/>
    <w:rsid w:val="003B763C"/>
    <w:rsid w:val="003B770A"/>
    <w:rsid w:val="003E01D1"/>
    <w:rsid w:val="003E3FF3"/>
    <w:rsid w:val="003F3673"/>
    <w:rsid w:val="00411699"/>
    <w:rsid w:val="00423C50"/>
    <w:rsid w:val="00436533"/>
    <w:rsid w:val="00441198"/>
    <w:rsid w:val="00447217"/>
    <w:rsid w:val="004652AE"/>
    <w:rsid w:val="00484D8C"/>
    <w:rsid w:val="004A2ECA"/>
    <w:rsid w:val="0050393D"/>
    <w:rsid w:val="00507953"/>
    <w:rsid w:val="005147A5"/>
    <w:rsid w:val="00533FCB"/>
    <w:rsid w:val="005358CD"/>
    <w:rsid w:val="005504E5"/>
    <w:rsid w:val="005554B5"/>
    <w:rsid w:val="0056626A"/>
    <w:rsid w:val="00566A05"/>
    <w:rsid w:val="0057082A"/>
    <w:rsid w:val="005729CA"/>
    <w:rsid w:val="005760DD"/>
    <w:rsid w:val="00581EE9"/>
    <w:rsid w:val="005843C1"/>
    <w:rsid w:val="00585BFE"/>
    <w:rsid w:val="00593589"/>
    <w:rsid w:val="005936DE"/>
    <w:rsid w:val="005944EC"/>
    <w:rsid w:val="00595E53"/>
    <w:rsid w:val="005A77B8"/>
    <w:rsid w:val="005D003E"/>
    <w:rsid w:val="005D389E"/>
    <w:rsid w:val="005E3D6D"/>
    <w:rsid w:val="005E50FA"/>
    <w:rsid w:val="005F1D94"/>
    <w:rsid w:val="005F3513"/>
    <w:rsid w:val="0061443D"/>
    <w:rsid w:val="0063312B"/>
    <w:rsid w:val="00645D75"/>
    <w:rsid w:val="006517BB"/>
    <w:rsid w:val="00653F85"/>
    <w:rsid w:val="00665E3D"/>
    <w:rsid w:val="00671C1F"/>
    <w:rsid w:val="0067353E"/>
    <w:rsid w:val="00685272"/>
    <w:rsid w:val="00697539"/>
    <w:rsid w:val="006D13A5"/>
    <w:rsid w:val="006D3282"/>
    <w:rsid w:val="007042F0"/>
    <w:rsid w:val="007123EC"/>
    <w:rsid w:val="00736EC4"/>
    <w:rsid w:val="007542FD"/>
    <w:rsid w:val="0077237C"/>
    <w:rsid w:val="00785610"/>
    <w:rsid w:val="007E003E"/>
    <w:rsid w:val="008302A7"/>
    <w:rsid w:val="008331E4"/>
    <w:rsid w:val="008335C5"/>
    <w:rsid w:val="008803CB"/>
    <w:rsid w:val="0089010D"/>
    <w:rsid w:val="00892C52"/>
    <w:rsid w:val="008B5FDC"/>
    <w:rsid w:val="008C05DE"/>
    <w:rsid w:val="008C1A18"/>
    <w:rsid w:val="008E553B"/>
    <w:rsid w:val="008E691E"/>
    <w:rsid w:val="0090085C"/>
    <w:rsid w:val="0090368E"/>
    <w:rsid w:val="00911997"/>
    <w:rsid w:val="00915D44"/>
    <w:rsid w:val="00937072"/>
    <w:rsid w:val="00952DE9"/>
    <w:rsid w:val="00967A25"/>
    <w:rsid w:val="00983D77"/>
    <w:rsid w:val="00990631"/>
    <w:rsid w:val="009A4DDC"/>
    <w:rsid w:val="009D5B56"/>
    <w:rsid w:val="00A01A2D"/>
    <w:rsid w:val="00A13CB5"/>
    <w:rsid w:val="00A21921"/>
    <w:rsid w:val="00A40C91"/>
    <w:rsid w:val="00A4608E"/>
    <w:rsid w:val="00A530AB"/>
    <w:rsid w:val="00A55438"/>
    <w:rsid w:val="00A655B7"/>
    <w:rsid w:val="00A67616"/>
    <w:rsid w:val="00A87BEC"/>
    <w:rsid w:val="00AA1A4F"/>
    <w:rsid w:val="00AA2875"/>
    <w:rsid w:val="00AA5BEF"/>
    <w:rsid w:val="00AB0E64"/>
    <w:rsid w:val="00B06E79"/>
    <w:rsid w:val="00B075F4"/>
    <w:rsid w:val="00B07CB7"/>
    <w:rsid w:val="00B114F1"/>
    <w:rsid w:val="00B164A0"/>
    <w:rsid w:val="00B24585"/>
    <w:rsid w:val="00B31E77"/>
    <w:rsid w:val="00B34BBA"/>
    <w:rsid w:val="00B40FCB"/>
    <w:rsid w:val="00B41F38"/>
    <w:rsid w:val="00B42404"/>
    <w:rsid w:val="00B43341"/>
    <w:rsid w:val="00B50B85"/>
    <w:rsid w:val="00BB3086"/>
    <w:rsid w:val="00BB503E"/>
    <w:rsid w:val="00BC12E6"/>
    <w:rsid w:val="00BE0571"/>
    <w:rsid w:val="00BE2E4A"/>
    <w:rsid w:val="00BE75A6"/>
    <w:rsid w:val="00C34C03"/>
    <w:rsid w:val="00C36921"/>
    <w:rsid w:val="00C608C3"/>
    <w:rsid w:val="00C63A74"/>
    <w:rsid w:val="00C663BD"/>
    <w:rsid w:val="00C84F2C"/>
    <w:rsid w:val="00C8684E"/>
    <w:rsid w:val="00C97439"/>
    <w:rsid w:val="00C97681"/>
    <w:rsid w:val="00CB5E12"/>
    <w:rsid w:val="00CC617D"/>
    <w:rsid w:val="00CF01B5"/>
    <w:rsid w:val="00D14F14"/>
    <w:rsid w:val="00D2156C"/>
    <w:rsid w:val="00D332D5"/>
    <w:rsid w:val="00D43C72"/>
    <w:rsid w:val="00D46C14"/>
    <w:rsid w:val="00D47058"/>
    <w:rsid w:val="00D917F2"/>
    <w:rsid w:val="00D918F6"/>
    <w:rsid w:val="00DA0B5F"/>
    <w:rsid w:val="00DE0795"/>
    <w:rsid w:val="00DF3A91"/>
    <w:rsid w:val="00E3211D"/>
    <w:rsid w:val="00E54454"/>
    <w:rsid w:val="00E57ADE"/>
    <w:rsid w:val="00E776C8"/>
    <w:rsid w:val="00E802C7"/>
    <w:rsid w:val="00E85D0C"/>
    <w:rsid w:val="00EA5446"/>
    <w:rsid w:val="00EB5CAE"/>
    <w:rsid w:val="00EE5257"/>
    <w:rsid w:val="00EE7F36"/>
    <w:rsid w:val="00EF6E63"/>
    <w:rsid w:val="00F06AB3"/>
    <w:rsid w:val="00F22C18"/>
    <w:rsid w:val="00F35EE3"/>
    <w:rsid w:val="00F43D3D"/>
    <w:rsid w:val="00F72F5A"/>
    <w:rsid w:val="00F80C8D"/>
    <w:rsid w:val="00F80FE5"/>
    <w:rsid w:val="00F85708"/>
    <w:rsid w:val="00F9096A"/>
    <w:rsid w:val="00F90EA3"/>
    <w:rsid w:val="00F91118"/>
    <w:rsid w:val="00FB2EE2"/>
    <w:rsid w:val="00FC217C"/>
    <w:rsid w:val="00FE02FA"/>
    <w:rsid w:val="00FE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3C1814"/>
  <w14:defaultImageDpi w14:val="300"/>
  <w15:docId w15:val="{9672C954-049B-4D37-A9EF-78665CF2C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8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69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91E"/>
    <w:rPr>
      <w:rFonts w:ascii="Lucida Grande" w:hAnsi="Lucida Grande" w:cs="Lucida Grande"/>
      <w:sz w:val="18"/>
      <w:szCs w:val="18"/>
    </w:rPr>
  </w:style>
  <w:style w:type="paragraph" w:styleId="NoSpacing">
    <w:name w:val="No Spacing"/>
    <w:basedOn w:val="Normal"/>
    <w:uiPriority w:val="1"/>
    <w:qFormat/>
    <w:rsid w:val="001C3534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customStyle="1" w:styleId="apple-converted-space">
    <w:name w:val="apple-converted-space"/>
    <w:basedOn w:val="DefaultParagraphFont"/>
    <w:rsid w:val="001A0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6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10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61</Words>
  <Characters>348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 Entertainment NE, AB</Company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Darren Scicluna</cp:lastModifiedBy>
  <cp:revision>11</cp:revision>
  <cp:lastPrinted>2015-01-12T15:04:00Z</cp:lastPrinted>
  <dcterms:created xsi:type="dcterms:W3CDTF">2017-06-15T08:21:00Z</dcterms:created>
  <dcterms:modified xsi:type="dcterms:W3CDTF">2017-08-23T09:28:00Z</dcterms:modified>
</cp:coreProperties>
</file>