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6B603" w14:textId="782CB105" w:rsidR="007E003E" w:rsidRPr="001A1635" w:rsidRDefault="008E691E" w:rsidP="00AA5BEF">
      <w:pPr>
        <w:outlineLvl w:val="0"/>
        <w:rPr>
          <w:rFonts w:ascii="PFDinDisplayPro-Medium" w:hAnsi="PFDinDisplayPro-Medium"/>
          <w:sz w:val="72"/>
          <w:szCs w:val="72"/>
        </w:rPr>
      </w:pPr>
      <w:r>
        <w:rPr>
          <w:rFonts w:ascii="PFDinDisplayPro-Medium" w:hAnsi="PFDinDisplayPro-Medium"/>
          <w:noProof/>
          <w:sz w:val="72"/>
          <w:szCs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237BF" wp14:editId="4B86EBBA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200900" cy="3429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8A50B" w14:textId="02FF3DF2" w:rsidR="005F1D94" w:rsidRDefault="005F1D94" w:rsidP="008E691E">
                            <w:pPr>
                              <w:ind w:left="-284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4F81946" wp14:editId="7B300CB7">
                                  <wp:extent cx="7018020" cy="3319145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mephrases_image.jpg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8020" cy="33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237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-1in;width:567pt;height:2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" filled="f" stroked="f">
                <v:textbox>
                  <w:txbxContent>
                    <w:p w14:paraId="70A8A50B" w14:textId="02FF3DF2" w:rsidR="005F1D94" w:rsidRDefault="005F1D94" w:rsidP="008E691E">
                      <w:pPr>
                        <w:ind w:left="-284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4F81946" wp14:editId="7B300CB7">
                            <wp:extent cx="7018020" cy="3319145"/>
                            <wp:effectExtent l="0" t="0" r="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mephrases_image.jpg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8020" cy="3319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0BB">
        <w:rPr>
          <w:rFonts w:ascii="PFDinDisplayPro-Medium" w:hAnsi="PFDinDisplayPro-Medium"/>
          <w:sz w:val="36"/>
          <w:szCs w:val="36"/>
        </w:rPr>
        <w:t>Twin Spin Deluxe</w:t>
      </w:r>
      <w:r w:rsidR="005C069B">
        <w:rPr>
          <w:rFonts w:ascii="PFDinDisplayPro-Medium" w:hAnsi="PFDinDisplayPro-Medium"/>
          <w:sz w:val="36"/>
          <w:szCs w:val="36"/>
        </w:rPr>
        <w:t>™</w:t>
      </w:r>
    </w:p>
    <w:p w14:paraId="48A8610B" w14:textId="77777777" w:rsidR="00952DE9" w:rsidRDefault="00952DE9" w:rsidP="00952DE9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</w:p>
    <w:p w14:paraId="76DFC60E" w14:textId="77777777" w:rsidR="001433BF" w:rsidRPr="000970BB" w:rsidRDefault="003F3673" w:rsidP="001433BF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0"/>
          <w:szCs w:val="20"/>
        </w:rPr>
      </w:pPr>
      <w:r w:rsidRPr="000970BB">
        <w:rPr>
          <w:rFonts w:ascii="PFDinDisplayPro-Bold" w:hAnsi="PFDinDisplayPro-Bold"/>
          <w:color w:val="9BBB59" w:themeColor="accent3"/>
          <w:sz w:val="20"/>
          <w:szCs w:val="20"/>
        </w:rPr>
        <w:t>1</w:t>
      </w:r>
    </w:p>
    <w:p w14:paraId="0729675A" w14:textId="29A8C1E1" w:rsidR="007F3D05" w:rsidRPr="000970BB" w:rsidRDefault="000970BB" w:rsidP="009F40E0">
      <w:pPr>
        <w:pStyle w:val="ListParagraph"/>
        <w:spacing w:line="276" w:lineRule="auto"/>
        <w:ind w:left="0"/>
        <w:rPr>
          <w:rFonts w:asciiTheme="majorHAnsi" w:hAnsiTheme="majorHAnsi" w:cstheme="majorHAnsi"/>
          <w:sz w:val="20"/>
          <w:szCs w:val="20"/>
        </w:rPr>
      </w:pPr>
      <w:r w:rsidRPr="000970BB">
        <w:rPr>
          <w:rFonts w:asciiTheme="majorHAnsi" w:hAnsiTheme="majorHAnsi" w:cstheme="majorHAnsi"/>
          <w:sz w:val="20"/>
          <w:szCs w:val="20"/>
        </w:rPr>
        <w:t>Spin ‘</w:t>
      </w:r>
      <w:proofErr w:type="spellStart"/>
      <w:r w:rsidRPr="000970BB">
        <w:rPr>
          <w:rFonts w:asciiTheme="majorHAnsi" w:hAnsiTheme="majorHAnsi" w:cstheme="majorHAnsi"/>
          <w:sz w:val="20"/>
          <w:szCs w:val="20"/>
        </w:rPr>
        <w:t>em</w:t>
      </w:r>
      <w:proofErr w:type="spellEnd"/>
      <w:r w:rsidRPr="000970BB">
        <w:rPr>
          <w:rFonts w:asciiTheme="majorHAnsi" w:hAnsiTheme="majorHAnsi" w:cstheme="majorHAnsi"/>
          <w:sz w:val="20"/>
          <w:szCs w:val="20"/>
        </w:rPr>
        <w:t xml:space="preserve"> Vegas Style!</w:t>
      </w:r>
    </w:p>
    <w:p w14:paraId="3A998D1F" w14:textId="77777777" w:rsidR="001433BF" w:rsidRPr="000970BB" w:rsidRDefault="001433BF" w:rsidP="001433BF">
      <w:pPr>
        <w:pStyle w:val="ListParagraph"/>
        <w:spacing w:line="276" w:lineRule="auto"/>
        <w:ind w:left="-284"/>
        <w:rPr>
          <w:rFonts w:asciiTheme="majorHAnsi" w:hAnsiTheme="majorHAnsi" w:cstheme="majorHAnsi"/>
          <w:sz w:val="20"/>
          <w:szCs w:val="20"/>
          <w:lang w:val="en-GB" w:eastAsia="en-GB"/>
        </w:rPr>
      </w:pPr>
    </w:p>
    <w:p w14:paraId="0F198BD8" w14:textId="77777777" w:rsidR="001433BF" w:rsidRPr="000970BB" w:rsidRDefault="00952DE9" w:rsidP="001433BF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0"/>
          <w:szCs w:val="20"/>
        </w:rPr>
      </w:pPr>
      <w:r w:rsidRPr="000970BB">
        <w:rPr>
          <w:rFonts w:ascii="PFDinDisplayPro-Bold" w:hAnsi="PFDinDisplayPro-Bold"/>
          <w:color w:val="9BBB59" w:themeColor="accent3"/>
          <w:sz w:val="20"/>
          <w:szCs w:val="20"/>
        </w:rPr>
        <w:t>2</w:t>
      </w:r>
    </w:p>
    <w:p w14:paraId="1132CF90" w14:textId="3E94B26D" w:rsidR="007F3D05" w:rsidRPr="000970BB" w:rsidRDefault="000970BB" w:rsidP="009F40E0">
      <w:pPr>
        <w:pStyle w:val="ListParagraph"/>
        <w:spacing w:line="276" w:lineRule="auto"/>
        <w:ind w:left="0"/>
        <w:rPr>
          <w:rFonts w:asciiTheme="majorHAnsi" w:eastAsia="Times New Roman" w:hAnsiTheme="majorHAnsi" w:cstheme="majorHAnsi"/>
          <w:sz w:val="20"/>
          <w:szCs w:val="20"/>
          <w:lang w:val="en-GB" w:eastAsia="en-GB"/>
        </w:rPr>
      </w:pPr>
      <w:r w:rsidRPr="000970BB">
        <w:rPr>
          <w:rFonts w:asciiTheme="majorHAnsi" w:hAnsiTheme="majorHAnsi" w:cstheme="majorHAnsi"/>
          <w:sz w:val="20"/>
          <w:szCs w:val="20"/>
        </w:rPr>
        <w:t xml:space="preserve">Nothing screams Vegas like </w:t>
      </w:r>
      <w:r w:rsidR="007C7464">
        <w:rPr>
          <w:rFonts w:asciiTheme="majorHAnsi" w:hAnsiTheme="majorHAnsi" w:cstheme="majorHAnsi"/>
          <w:sz w:val="20"/>
          <w:szCs w:val="20"/>
        </w:rPr>
        <w:t>old</w:t>
      </w:r>
      <w:r w:rsidR="007C7464" w:rsidRPr="000970BB">
        <w:rPr>
          <w:rFonts w:asciiTheme="majorHAnsi" w:hAnsiTheme="majorHAnsi" w:cstheme="majorHAnsi"/>
          <w:sz w:val="20"/>
          <w:szCs w:val="20"/>
        </w:rPr>
        <w:t>-</w:t>
      </w:r>
      <w:r w:rsidRPr="000970BB">
        <w:rPr>
          <w:rFonts w:asciiTheme="majorHAnsi" w:hAnsiTheme="majorHAnsi" w:cstheme="majorHAnsi"/>
          <w:sz w:val="20"/>
          <w:szCs w:val="20"/>
        </w:rPr>
        <w:t>school slots</w:t>
      </w:r>
      <w:r w:rsidR="0013180F">
        <w:rPr>
          <w:rFonts w:asciiTheme="majorHAnsi" w:hAnsiTheme="majorHAnsi" w:cstheme="majorHAnsi"/>
          <w:sz w:val="20"/>
          <w:szCs w:val="20"/>
        </w:rPr>
        <w:t>.</w:t>
      </w:r>
      <w:bookmarkStart w:id="0" w:name="_GoBack"/>
      <w:bookmarkEnd w:id="0"/>
      <w:r w:rsidR="005C069B" w:rsidRPr="000970BB">
        <w:rPr>
          <w:rFonts w:asciiTheme="majorHAnsi" w:hAnsiTheme="majorHAnsi" w:cstheme="majorHAnsi"/>
          <w:sz w:val="20"/>
          <w:szCs w:val="20"/>
        </w:rPr>
        <w:br/>
      </w:r>
    </w:p>
    <w:p w14:paraId="48E86ACD" w14:textId="77777777" w:rsidR="001433BF" w:rsidRPr="000970BB" w:rsidRDefault="00952DE9" w:rsidP="001433BF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0"/>
          <w:szCs w:val="20"/>
        </w:rPr>
      </w:pPr>
      <w:r w:rsidRPr="000970BB">
        <w:rPr>
          <w:rFonts w:ascii="PFDinDisplayPro-Bold" w:hAnsi="PFDinDisplayPro-Bold"/>
          <w:color w:val="9BBB59" w:themeColor="accent3"/>
          <w:sz w:val="20"/>
          <w:szCs w:val="20"/>
        </w:rPr>
        <w:t>3</w:t>
      </w:r>
    </w:p>
    <w:p w14:paraId="11C52A53" w14:textId="71A769DA" w:rsidR="005C069B" w:rsidRPr="000970BB" w:rsidRDefault="000970BB" w:rsidP="007F3D05">
      <w:pPr>
        <w:rPr>
          <w:rFonts w:asciiTheme="majorHAnsi" w:hAnsiTheme="majorHAnsi" w:cstheme="majorHAnsi"/>
          <w:sz w:val="20"/>
          <w:szCs w:val="20"/>
        </w:rPr>
      </w:pPr>
      <w:r w:rsidRPr="000970BB">
        <w:rPr>
          <w:rFonts w:asciiTheme="majorHAnsi" w:hAnsiTheme="majorHAnsi" w:cstheme="majorHAnsi"/>
          <w:sz w:val="20"/>
          <w:szCs w:val="20"/>
        </w:rPr>
        <w:t xml:space="preserve">It </w:t>
      </w:r>
      <w:proofErr w:type="spellStart"/>
      <w:r w:rsidRPr="000970BB">
        <w:rPr>
          <w:rFonts w:asciiTheme="majorHAnsi" w:hAnsiTheme="majorHAnsi" w:cstheme="majorHAnsi"/>
          <w:sz w:val="20"/>
          <w:szCs w:val="20"/>
        </w:rPr>
        <w:t>ain’t</w:t>
      </w:r>
      <w:proofErr w:type="spellEnd"/>
      <w:r w:rsidRPr="000970BB">
        <w:rPr>
          <w:rFonts w:asciiTheme="majorHAnsi" w:hAnsiTheme="majorHAnsi" w:cstheme="majorHAnsi"/>
          <w:sz w:val="20"/>
          <w:szCs w:val="20"/>
        </w:rPr>
        <w:t xml:space="preserve"> retro slots, but it’s damn close</w:t>
      </w:r>
      <w:r w:rsidR="0013180F">
        <w:rPr>
          <w:rFonts w:asciiTheme="majorHAnsi" w:hAnsiTheme="majorHAnsi" w:cstheme="majorHAnsi"/>
          <w:sz w:val="20"/>
          <w:szCs w:val="20"/>
        </w:rPr>
        <w:t>.</w:t>
      </w:r>
    </w:p>
    <w:p w14:paraId="769BB9BD" w14:textId="77777777" w:rsidR="000970BB" w:rsidRPr="000970BB" w:rsidRDefault="000970BB" w:rsidP="007F3D05">
      <w:pPr>
        <w:rPr>
          <w:rFonts w:asciiTheme="majorHAnsi" w:eastAsia="Times New Roman" w:hAnsiTheme="majorHAnsi" w:cstheme="majorHAnsi"/>
          <w:sz w:val="20"/>
          <w:szCs w:val="20"/>
          <w:lang w:val="en-GB" w:eastAsia="en-GB"/>
        </w:rPr>
      </w:pPr>
    </w:p>
    <w:p w14:paraId="3FEF75B9" w14:textId="77777777" w:rsidR="001433BF" w:rsidRPr="000970BB" w:rsidRDefault="00952DE9" w:rsidP="001433BF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0"/>
          <w:szCs w:val="20"/>
        </w:rPr>
      </w:pPr>
      <w:r w:rsidRPr="000970BB">
        <w:rPr>
          <w:rFonts w:ascii="PFDinDisplayPro-Bold" w:hAnsi="PFDinDisplayPro-Bold"/>
          <w:color w:val="9BBB59" w:themeColor="accent3"/>
          <w:sz w:val="20"/>
          <w:szCs w:val="20"/>
        </w:rPr>
        <w:t>4</w:t>
      </w:r>
    </w:p>
    <w:p w14:paraId="1CDA4484" w14:textId="1A0A7BD2" w:rsidR="001433BF" w:rsidRPr="000970BB" w:rsidRDefault="000970BB" w:rsidP="000970BB">
      <w:pPr>
        <w:rPr>
          <w:rFonts w:asciiTheme="majorHAnsi" w:hAnsiTheme="majorHAnsi" w:cstheme="majorHAnsi"/>
          <w:sz w:val="20"/>
          <w:szCs w:val="20"/>
        </w:rPr>
      </w:pPr>
      <w:r w:rsidRPr="000970BB">
        <w:rPr>
          <w:rFonts w:asciiTheme="majorHAnsi" w:hAnsiTheme="majorHAnsi" w:cstheme="majorHAnsi"/>
          <w:sz w:val="20"/>
          <w:szCs w:val="20"/>
        </w:rPr>
        <w:t>Remember that old school thrill? It’s back.</w:t>
      </w:r>
    </w:p>
    <w:p w14:paraId="1F3CDD2A" w14:textId="77777777" w:rsidR="000970BB" w:rsidRPr="000970BB" w:rsidRDefault="000970BB" w:rsidP="000970BB">
      <w:pPr>
        <w:rPr>
          <w:rFonts w:asciiTheme="majorHAnsi" w:hAnsiTheme="majorHAnsi" w:cstheme="majorHAnsi"/>
          <w:sz w:val="20"/>
          <w:szCs w:val="20"/>
          <w:lang w:val="en-GB" w:eastAsia="en-GB"/>
        </w:rPr>
      </w:pPr>
    </w:p>
    <w:p w14:paraId="53DC168F" w14:textId="77777777" w:rsidR="001433BF" w:rsidRPr="000970BB" w:rsidRDefault="00952DE9" w:rsidP="001433BF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0"/>
          <w:szCs w:val="20"/>
        </w:rPr>
      </w:pPr>
      <w:r w:rsidRPr="000970BB">
        <w:rPr>
          <w:rFonts w:ascii="PFDinDisplayPro-Bold" w:hAnsi="PFDinDisplayPro-Bold"/>
          <w:color w:val="9BBB59" w:themeColor="accent3"/>
          <w:sz w:val="20"/>
          <w:szCs w:val="20"/>
        </w:rPr>
        <w:t>5</w:t>
      </w:r>
    </w:p>
    <w:p w14:paraId="50C7D4BC" w14:textId="2B71C07B" w:rsidR="001433BF" w:rsidRPr="000970BB" w:rsidRDefault="000970BB" w:rsidP="000970BB">
      <w:pPr>
        <w:rPr>
          <w:rFonts w:asciiTheme="majorHAnsi" w:hAnsiTheme="majorHAnsi" w:cstheme="majorHAnsi"/>
          <w:sz w:val="20"/>
          <w:szCs w:val="20"/>
        </w:rPr>
      </w:pPr>
      <w:r w:rsidRPr="000970BB">
        <w:rPr>
          <w:rFonts w:asciiTheme="majorHAnsi" w:hAnsiTheme="majorHAnsi" w:cstheme="majorHAnsi"/>
          <w:sz w:val="20"/>
          <w:szCs w:val="20"/>
        </w:rPr>
        <w:t>Rhythm is not a dancer. It’s a slot.</w:t>
      </w:r>
    </w:p>
    <w:p w14:paraId="45F200CE" w14:textId="77777777" w:rsidR="000970BB" w:rsidRPr="000970BB" w:rsidRDefault="000970BB" w:rsidP="000970BB">
      <w:pPr>
        <w:rPr>
          <w:rFonts w:asciiTheme="majorHAnsi" w:hAnsiTheme="majorHAnsi" w:cstheme="majorHAnsi"/>
          <w:sz w:val="20"/>
          <w:szCs w:val="20"/>
        </w:rPr>
      </w:pPr>
    </w:p>
    <w:p w14:paraId="1259EFD5" w14:textId="77777777" w:rsidR="001433BF" w:rsidRPr="000970BB" w:rsidRDefault="00952DE9" w:rsidP="001433BF">
      <w:pPr>
        <w:pStyle w:val="ListParagraph"/>
        <w:spacing w:line="276" w:lineRule="auto"/>
        <w:ind w:left="-284"/>
        <w:outlineLvl w:val="0"/>
        <w:rPr>
          <w:rFonts w:ascii="PFDinDisplayPro-Bold" w:hAnsi="PFDinDisplayPro-Bold"/>
          <w:color w:val="9BBB59" w:themeColor="accent3"/>
          <w:sz w:val="20"/>
          <w:szCs w:val="20"/>
        </w:rPr>
      </w:pPr>
      <w:r w:rsidRPr="000970BB">
        <w:rPr>
          <w:rFonts w:ascii="PFDinDisplayPro-Bold" w:hAnsi="PFDinDisplayPro-Bold"/>
          <w:color w:val="9BBB59" w:themeColor="accent3"/>
          <w:sz w:val="20"/>
          <w:szCs w:val="20"/>
        </w:rPr>
        <w:t>6</w:t>
      </w:r>
    </w:p>
    <w:p w14:paraId="244374B9" w14:textId="3716682D" w:rsidR="000970BB" w:rsidRPr="000970BB" w:rsidRDefault="000970BB" w:rsidP="000970BB">
      <w:pPr>
        <w:rPr>
          <w:rFonts w:asciiTheme="majorHAnsi" w:hAnsiTheme="majorHAnsi" w:cstheme="majorHAnsi"/>
          <w:sz w:val="20"/>
          <w:szCs w:val="20"/>
        </w:rPr>
      </w:pPr>
      <w:r w:rsidRPr="000970BB">
        <w:rPr>
          <w:rFonts w:asciiTheme="majorHAnsi" w:hAnsiTheme="majorHAnsi" w:cstheme="majorHAnsi"/>
          <w:sz w:val="20"/>
          <w:szCs w:val="20"/>
        </w:rPr>
        <w:t>There’s nothing old about retro-style slots</w:t>
      </w:r>
      <w:r w:rsidR="0013180F">
        <w:rPr>
          <w:rFonts w:asciiTheme="majorHAnsi" w:hAnsiTheme="majorHAnsi" w:cstheme="majorHAnsi"/>
          <w:sz w:val="20"/>
          <w:szCs w:val="20"/>
        </w:rPr>
        <w:t>.</w:t>
      </w:r>
    </w:p>
    <w:p w14:paraId="0B175A51" w14:textId="25926058" w:rsidR="000970BB" w:rsidRPr="000970BB" w:rsidRDefault="000970BB" w:rsidP="007F3D05">
      <w:pPr>
        <w:rPr>
          <w:rFonts w:asciiTheme="majorHAnsi" w:hAnsiTheme="majorHAnsi" w:cstheme="majorHAnsi"/>
          <w:color w:val="000000"/>
          <w:sz w:val="20"/>
          <w:szCs w:val="20"/>
          <w:lang w:val="en-GB" w:eastAsia="en-GB"/>
        </w:rPr>
      </w:pPr>
    </w:p>
    <w:p w14:paraId="36080266" w14:textId="29DBAE3B" w:rsidR="001433BF" w:rsidRPr="000970BB" w:rsidRDefault="0013180F" w:rsidP="001433BF">
      <w:pPr>
        <w:pStyle w:val="ListParagraph"/>
        <w:spacing w:line="276" w:lineRule="auto"/>
        <w:ind w:left="-284"/>
        <w:outlineLvl w:val="0"/>
        <w:rPr>
          <w:rFonts w:ascii="PFDinDisplayPro-Bold" w:hAnsi="PFDinDisplayPro-Bold"/>
          <w:color w:val="9BBB59" w:themeColor="accent3"/>
          <w:sz w:val="20"/>
          <w:szCs w:val="20"/>
        </w:rPr>
      </w:pPr>
      <w:r>
        <w:rPr>
          <w:rFonts w:ascii="PFDinDisplayPro-Bold" w:hAnsi="PFDinDisplayPro-Bold"/>
          <w:color w:val="9BBB59" w:themeColor="accent3"/>
          <w:sz w:val="20"/>
          <w:szCs w:val="20"/>
        </w:rPr>
        <w:t>7</w:t>
      </w:r>
    </w:p>
    <w:p w14:paraId="2F515554" w14:textId="7FEECB24" w:rsidR="005C069B" w:rsidRDefault="000970BB" w:rsidP="000970BB">
      <w:pPr>
        <w:rPr>
          <w:rFonts w:asciiTheme="majorHAnsi" w:hAnsiTheme="majorHAnsi" w:cstheme="majorHAnsi"/>
          <w:sz w:val="20"/>
          <w:szCs w:val="20"/>
        </w:rPr>
      </w:pPr>
      <w:r w:rsidRPr="000970BB">
        <w:rPr>
          <w:rFonts w:asciiTheme="majorHAnsi" w:hAnsiTheme="majorHAnsi" w:cstheme="majorHAnsi"/>
          <w:sz w:val="20"/>
          <w:szCs w:val="20"/>
        </w:rPr>
        <w:t>Only for smooth operators.</w:t>
      </w:r>
    </w:p>
    <w:p w14:paraId="06F41D04" w14:textId="77777777" w:rsidR="000970BB" w:rsidRPr="000970BB" w:rsidRDefault="000970BB" w:rsidP="000970BB">
      <w:pPr>
        <w:rPr>
          <w:rFonts w:asciiTheme="majorHAnsi" w:hAnsiTheme="majorHAnsi" w:cstheme="majorHAnsi"/>
          <w:sz w:val="20"/>
          <w:szCs w:val="20"/>
        </w:rPr>
      </w:pPr>
    </w:p>
    <w:p w14:paraId="169E5B7C" w14:textId="074BDFE6" w:rsidR="000970BB" w:rsidRDefault="0013180F" w:rsidP="000970BB">
      <w:pPr>
        <w:pStyle w:val="ListParagraph"/>
        <w:spacing w:line="276" w:lineRule="auto"/>
        <w:ind w:left="-284"/>
        <w:outlineLvl w:val="0"/>
        <w:rPr>
          <w:rFonts w:ascii="PFDinDisplayPro-Bold" w:hAnsi="PFDinDisplayPro-Bold"/>
          <w:color w:val="9BBB59" w:themeColor="accent3"/>
          <w:sz w:val="20"/>
          <w:szCs w:val="20"/>
        </w:rPr>
      </w:pPr>
      <w:r>
        <w:rPr>
          <w:rFonts w:ascii="PFDinDisplayPro-Bold" w:hAnsi="PFDinDisplayPro-Bold"/>
          <w:color w:val="9BBB59" w:themeColor="accent3"/>
          <w:sz w:val="20"/>
          <w:szCs w:val="20"/>
        </w:rPr>
        <w:t>8</w:t>
      </w:r>
    </w:p>
    <w:p w14:paraId="1AF77B5A" w14:textId="5D8E9290" w:rsidR="000970BB" w:rsidRDefault="0013180F" w:rsidP="000970BB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Get your boogie on slots</w:t>
      </w:r>
      <w:r w:rsidRPr="000970BB">
        <w:rPr>
          <w:rFonts w:asciiTheme="majorHAnsi" w:hAnsiTheme="majorHAnsi" w:cstheme="majorHAnsi"/>
          <w:sz w:val="20"/>
          <w:szCs w:val="20"/>
        </w:rPr>
        <w:t>-</w:t>
      </w:r>
      <w:r w:rsidR="000970BB" w:rsidRPr="000970BB">
        <w:rPr>
          <w:rFonts w:asciiTheme="majorHAnsi" w:hAnsiTheme="majorHAnsi" w:cstheme="majorHAnsi"/>
          <w:sz w:val="20"/>
          <w:szCs w:val="20"/>
        </w:rPr>
        <w:t>style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3B5DD1C1" w14:textId="77777777" w:rsidR="000970BB" w:rsidRPr="000970BB" w:rsidRDefault="000970BB" w:rsidP="000970BB">
      <w:pPr>
        <w:rPr>
          <w:rFonts w:asciiTheme="majorHAnsi" w:hAnsiTheme="majorHAnsi" w:cstheme="majorHAnsi"/>
          <w:color w:val="9BBB59" w:themeColor="accent3"/>
          <w:sz w:val="20"/>
          <w:szCs w:val="20"/>
        </w:rPr>
      </w:pPr>
    </w:p>
    <w:p w14:paraId="44BA08F4" w14:textId="186C15BD" w:rsidR="000970BB" w:rsidRPr="000970BB" w:rsidRDefault="0013180F" w:rsidP="000970BB">
      <w:pPr>
        <w:pStyle w:val="ListParagraph"/>
        <w:spacing w:line="276" w:lineRule="auto"/>
        <w:ind w:left="-284"/>
        <w:outlineLvl w:val="0"/>
        <w:rPr>
          <w:rFonts w:ascii="PFDinDisplayPro-Bold" w:hAnsi="PFDinDisplayPro-Bold"/>
          <w:color w:val="9BBB59" w:themeColor="accent3"/>
          <w:sz w:val="20"/>
          <w:szCs w:val="20"/>
        </w:rPr>
      </w:pPr>
      <w:r>
        <w:rPr>
          <w:rFonts w:ascii="PFDinDisplayPro-Bold" w:hAnsi="PFDinDisplayPro-Bold"/>
          <w:color w:val="9BBB59" w:themeColor="accent3"/>
          <w:sz w:val="20"/>
          <w:szCs w:val="20"/>
        </w:rPr>
        <w:t>9</w:t>
      </w:r>
    </w:p>
    <w:p w14:paraId="764095D9" w14:textId="4199747B" w:rsidR="000970BB" w:rsidRPr="007C7464" w:rsidRDefault="000970BB" w:rsidP="000970BB">
      <w:pPr>
        <w:rPr>
          <w:rFonts w:asciiTheme="majorHAnsi" w:hAnsiTheme="majorHAnsi" w:cstheme="majorHAnsi"/>
          <w:color w:val="9BBB59" w:themeColor="accent3"/>
          <w:sz w:val="20"/>
          <w:szCs w:val="20"/>
        </w:rPr>
      </w:pPr>
      <w:r w:rsidRPr="000970BB">
        <w:rPr>
          <w:rFonts w:asciiTheme="majorHAnsi" w:hAnsiTheme="majorHAnsi" w:cstheme="majorHAnsi"/>
          <w:sz w:val="20"/>
          <w:szCs w:val="20"/>
        </w:rPr>
        <w:t>Finger-</w:t>
      </w:r>
      <w:proofErr w:type="spellStart"/>
      <w:r w:rsidRPr="000970BB">
        <w:rPr>
          <w:rFonts w:asciiTheme="majorHAnsi" w:hAnsiTheme="majorHAnsi" w:cstheme="majorHAnsi"/>
          <w:sz w:val="20"/>
          <w:szCs w:val="20"/>
        </w:rPr>
        <w:t>Snappin</w:t>
      </w:r>
      <w:proofErr w:type="spellEnd"/>
      <w:r w:rsidRPr="000970BB">
        <w:rPr>
          <w:rFonts w:asciiTheme="majorHAnsi" w:hAnsiTheme="majorHAnsi" w:cstheme="majorHAnsi"/>
          <w:sz w:val="20"/>
          <w:szCs w:val="20"/>
        </w:rPr>
        <w:t>’ rhythms and slots</w:t>
      </w:r>
      <w:r w:rsidR="0013180F">
        <w:rPr>
          <w:rFonts w:asciiTheme="majorHAnsi" w:hAnsiTheme="majorHAnsi" w:cstheme="majorHAnsi"/>
          <w:sz w:val="20"/>
          <w:szCs w:val="20"/>
        </w:rPr>
        <w:t>.</w:t>
      </w:r>
    </w:p>
    <w:sectPr w:rsidR="000970BB" w:rsidRPr="007C7464" w:rsidSect="005936DE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FDinDisplayPro-Medium">
    <w:altName w:val="Calibri"/>
    <w:charset w:val="00"/>
    <w:family w:val="auto"/>
    <w:pitch w:val="variable"/>
    <w:sig w:usb0="A00002BF" w:usb1="5000E0FB" w:usb2="00000000" w:usb3="00000000" w:csb0="0000019F" w:csb1="00000000"/>
  </w:font>
  <w:font w:name="PFDinDisplayPro-Bold">
    <w:altName w:val="Calibri"/>
    <w:charset w:val="00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0CF9"/>
    <w:multiLevelType w:val="hybridMultilevel"/>
    <w:tmpl w:val="DBF2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A5530"/>
    <w:multiLevelType w:val="hybridMultilevel"/>
    <w:tmpl w:val="B6D8F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C6644"/>
    <w:multiLevelType w:val="hybridMultilevel"/>
    <w:tmpl w:val="BF6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F61EE"/>
    <w:multiLevelType w:val="hybridMultilevel"/>
    <w:tmpl w:val="7696B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05"/>
    <w:rsid w:val="00000A85"/>
    <w:rsid w:val="00015493"/>
    <w:rsid w:val="0003519A"/>
    <w:rsid w:val="00044DFA"/>
    <w:rsid w:val="000519A0"/>
    <w:rsid w:val="000644D4"/>
    <w:rsid w:val="000970BB"/>
    <w:rsid w:val="000A4023"/>
    <w:rsid w:val="00107587"/>
    <w:rsid w:val="0011130D"/>
    <w:rsid w:val="00114A3B"/>
    <w:rsid w:val="001165C5"/>
    <w:rsid w:val="0013180F"/>
    <w:rsid w:val="0014219C"/>
    <w:rsid w:val="001433BF"/>
    <w:rsid w:val="0015236F"/>
    <w:rsid w:val="00161B05"/>
    <w:rsid w:val="001850FC"/>
    <w:rsid w:val="00186966"/>
    <w:rsid w:val="00186D15"/>
    <w:rsid w:val="00197B83"/>
    <w:rsid w:val="001A09AD"/>
    <w:rsid w:val="001A1635"/>
    <w:rsid w:val="001A5659"/>
    <w:rsid w:val="001B710B"/>
    <w:rsid w:val="001C3534"/>
    <w:rsid w:val="001C4310"/>
    <w:rsid w:val="001E0DE0"/>
    <w:rsid w:val="001E26E8"/>
    <w:rsid w:val="001E59DE"/>
    <w:rsid w:val="001F1B98"/>
    <w:rsid w:val="002010F7"/>
    <w:rsid w:val="00201216"/>
    <w:rsid w:val="00216C22"/>
    <w:rsid w:val="00222F06"/>
    <w:rsid w:val="00245509"/>
    <w:rsid w:val="00257824"/>
    <w:rsid w:val="00272F2B"/>
    <w:rsid w:val="002B4BB0"/>
    <w:rsid w:val="002C59DE"/>
    <w:rsid w:val="002C6D60"/>
    <w:rsid w:val="002D7C58"/>
    <w:rsid w:val="002E1386"/>
    <w:rsid w:val="003124A2"/>
    <w:rsid w:val="003356A5"/>
    <w:rsid w:val="003465C5"/>
    <w:rsid w:val="003542D5"/>
    <w:rsid w:val="0038446F"/>
    <w:rsid w:val="00386E2B"/>
    <w:rsid w:val="00393995"/>
    <w:rsid w:val="00397283"/>
    <w:rsid w:val="003A0E4F"/>
    <w:rsid w:val="003B763C"/>
    <w:rsid w:val="003B770A"/>
    <w:rsid w:val="003E01D1"/>
    <w:rsid w:val="003E3FF3"/>
    <w:rsid w:val="003F3673"/>
    <w:rsid w:val="00423C50"/>
    <w:rsid w:val="00441198"/>
    <w:rsid w:val="00447217"/>
    <w:rsid w:val="004652AE"/>
    <w:rsid w:val="004720C9"/>
    <w:rsid w:val="00484D8C"/>
    <w:rsid w:val="004A2ECA"/>
    <w:rsid w:val="0050393D"/>
    <w:rsid w:val="00507953"/>
    <w:rsid w:val="005147A5"/>
    <w:rsid w:val="00533FCB"/>
    <w:rsid w:val="005358CD"/>
    <w:rsid w:val="005504E5"/>
    <w:rsid w:val="005554B5"/>
    <w:rsid w:val="0056626A"/>
    <w:rsid w:val="00566A05"/>
    <w:rsid w:val="0057082A"/>
    <w:rsid w:val="005729CA"/>
    <w:rsid w:val="005760DD"/>
    <w:rsid w:val="00581EE9"/>
    <w:rsid w:val="005843C1"/>
    <w:rsid w:val="00585BFE"/>
    <w:rsid w:val="00593589"/>
    <w:rsid w:val="005936DE"/>
    <w:rsid w:val="005944EC"/>
    <w:rsid w:val="00595E53"/>
    <w:rsid w:val="005A77B8"/>
    <w:rsid w:val="005C069B"/>
    <w:rsid w:val="005D003E"/>
    <w:rsid w:val="005D389E"/>
    <w:rsid w:val="005E3D6D"/>
    <w:rsid w:val="005E50FA"/>
    <w:rsid w:val="005F1D94"/>
    <w:rsid w:val="005F3513"/>
    <w:rsid w:val="0061443D"/>
    <w:rsid w:val="0063312B"/>
    <w:rsid w:val="00645D75"/>
    <w:rsid w:val="006517BB"/>
    <w:rsid w:val="00653F85"/>
    <w:rsid w:val="00665E3D"/>
    <w:rsid w:val="00671C1F"/>
    <w:rsid w:val="0067353E"/>
    <w:rsid w:val="00685272"/>
    <w:rsid w:val="00697539"/>
    <w:rsid w:val="006D13A5"/>
    <w:rsid w:val="006D3282"/>
    <w:rsid w:val="006D381F"/>
    <w:rsid w:val="007042F0"/>
    <w:rsid w:val="007123EC"/>
    <w:rsid w:val="00736EC4"/>
    <w:rsid w:val="007542FD"/>
    <w:rsid w:val="0077237C"/>
    <w:rsid w:val="00785610"/>
    <w:rsid w:val="007C7464"/>
    <w:rsid w:val="007E003E"/>
    <w:rsid w:val="007F3D05"/>
    <w:rsid w:val="008302A7"/>
    <w:rsid w:val="008331E4"/>
    <w:rsid w:val="008335C5"/>
    <w:rsid w:val="008803CB"/>
    <w:rsid w:val="0089010D"/>
    <w:rsid w:val="00892C52"/>
    <w:rsid w:val="008B5FDC"/>
    <w:rsid w:val="008C1A18"/>
    <w:rsid w:val="008E553B"/>
    <w:rsid w:val="008E691E"/>
    <w:rsid w:val="0090085C"/>
    <w:rsid w:val="0090326A"/>
    <w:rsid w:val="0090368E"/>
    <w:rsid w:val="00911997"/>
    <w:rsid w:val="00915D44"/>
    <w:rsid w:val="00937072"/>
    <w:rsid w:val="00952DE9"/>
    <w:rsid w:val="00967A25"/>
    <w:rsid w:val="00983D77"/>
    <w:rsid w:val="009A4DDC"/>
    <w:rsid w:val="009D5B56"/>
    <w:rsid w:val="009F40E0"/>
    <w:rsid w:val="00A01A2D"/>
    <w:rsid w:val="00A13CB5"/>
    <w:rsid w:val="00A21921"/>
    <w:rsid w:val="00A40C91"/>
    <w:rsid w:val="00A4608E"/>
    <w:rsid w:val="00A530AB"/>
    <w:rsid w:val="00A55438"/>
    <w:rsid w:val="00A655B7"/>
    <w:rsid w:val="00A67616"/>
    <w:rsid w:val="00A87BEC"/>
    <w:rsid w:val="00AA1A4F"/>
    <w:rsid w:val="00AA2875"/>
    <w:rsid w:val="00AA5BEF"/>
    <w:rsid w:val="00AB0E64"/>
    <w:rsid w:val="00AD5A4E"/>
    <w:rsid w:val="00B06E79"/>
    <w:rsid w:val="00B075F4"/>
    <w:rsid w:val="00B07CB7"/>
    <w:rsid w:val="00B114F1"/>
    <w:rsid w:val="00B24585"/>
    <w:rsid w:val="00B31E77"/>
    <w:rsid w:val="00B34BBA"/>
    <w:rsid w:val="00B40FCB"/>
    <w:rsid w:val="00B41F38"/>
    <w:rsid w:val="00B42404"/>
    <w:rsid w:val="00B43341"/>
    <w:rsid w:val="00B50B85"/>
    <w:rsid w:val="00BB0658"/>
    <w:rsid w:val="00BB3086"/>
    <w:rsid w:val="00BB503E"/>
    <w:rsid w:val="00BC12E6"/>
    <w:rsid w:val="00BE0571"/>
    <w:rsid w:val="00BE2E4A"/>
    <w:rsid w:val="00BE75A6"/>
    <w:rsid w:val="00C34C03"/>
    <w:rsid w:val="00C36921"/>
    <w:rsid w:val="00C608C3"/>
    <w:rsid w:val="00C63A74"/>
    <w:rsid w:val="00C663BD"/>
    <w:rsid w:val="00C84F2C"/>
    <w:rsid w:val="00C8684E"/>
    <w:rsid w:val="00C97439"/>
    <w:rsid w:val="00C97681"/>
    <w:rsid w:val="00CB5E12"/>
    <w:rsid w:val="00CC617D"/>
    <w:rsid w:val="00CF01B5"/>
    <w:rsid w:val="00D14F14"/>
    <w:rsid w:val="00D2156C"/>
    <w:rsid w:val="00D332D5"/>
    <w:rsid w:val="00D43C72"/>
    <w:rsid w:val="00D46C14"/>
    <w:rsid w:val="00D47058"/>
    <w:rsid w:val="00D918F6"/>
    <w:rsid w:val="00DA0B5F"/>
    <w:rsid w:val="00DE0795"/>
    <w:rsid w:val="00DF3A91"/>
    <w:rsid w:val="00E3211D"/>
    <w:rsid w:val="00E54454"/>
    <w:rsid w:val="00E57ADE"/>
    <w:rsid w:val="00E776C8"/>
    <w:rsid w:val="00E802C7"/>
    <w:rsid w:val="00E85D0C"/>
    <w:rsid w:val="00EB5CAE"/>
    <w:rsid w:val="00EE5257"/>
    <w:rsid w:val="00EE7F36"/>
    <w:rsid w:val="00EF6E63"/>
    <w:rsid w:val="00F06AB3"/>
    <w:rsid w:val="00F13E08"/>
    <w:rsid w:val="00F22C18"/>
    <w:rsid w:val="00F35D96"/>
    <w:rsid w:val="00F35EE3"/>
    <w:rsid w:val="00F43D3D"/>
    <w:rsid w:val="00F46FD9"/>
    <w:rsid w:val="00F72F5A"/>
    <w:rsid w:val="00F80C8D"/>
    <w:rsid w:val="00F80FE5"/>
    <w:rsid w:val="00F81948"/>
    <w:rsid w:val="00F85708"/>
    <w:rsid w:val="00F9096A"/>
    <w:rsid w:val="00F90EA3"/>
    <w:rsid w:val="00F91118"/>
    <w:rsid w:val="00FB2EE2"/>
    <w:rsid w:val="00FC217C"/>
    <w:rsid w:val="00FE02FA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C1814"/>
  <w14:defaultImageDpi w14:val="300"/>
  <w15:docId w15:val="{9672C954-049B-4D37-A9EF-78665CF2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  <w:style w:type="paragraph" w:styleId="NoSpacing">
    <w:name w:val="No Spacing"/>
    <w:basedOn w:val="Normal"/>
    <w:uiPriority w:val="1"/>
    <w:qFormat/>
    <w:rsid w:val="001C353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1A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 Entertainment NE, AB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Robert Caruana</cp:lastModifiedBy>
  <cp:revision>3</cp:revision>
  <cp:lastPrinted>2015-01-12T15:04:00Z</cp:lastPrinted>
  <dcterms:created xsi:type="dcterms:W3CDTF">2017-11-22T11:17:00Z</dcterms:created>
  <dcterms:modified xsi:type="dcterms:W3CDTF">2017-11-22T11:36:00Z</dcterms:modified>
</cp:coreProperties>
</file>